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1D4A5" w14:textId="51177595" w:rsidR="001E62CB" w:rsidRDefault="00DE2E55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6</w:t>
      </w:r>
      <w:r>
        <w:rPr>
          <w:rFonts w:ascii="Calibri" w:eastAsia="Calibri" w:hAnsi="Calibri" w:cs="Calibri"/>
          <w:b/>
          <w:sz w:val="28"/>
          <w:szCs w:val="28"/>
        </w:rPr>
        <w:t>.4: Evaluating the Leaders’ Debate</w:t>
      </w:r>
    </w:p>
    <w:p w14:paraId="0D378A12" w14:textId="77777777" w:rsidR="001E62CB" w:rsidRDefault="00DE2E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Complete </w:t>
      </w:r>
      <w:r w:rsidRPr="00DE2E55">
        <w:rPr>
          <w:rFonts w:ascii="Calibri" w:eastAsia="Calibri" w:hAnsi="Calibri" w:cs="Calibri"/>
          <w:i/>
          <w:iCs/>
        </w:rPr>
        <w:t>Step 1</w:t>
      </w:r>
      <w:r>
        <w:rPr>
          <w:rFonts w:ascii="Calibri" w:eastAsia="Calibri" w:hAnsi="Calibri" w:cs="Calibri"/>
        </w:rPr>
        <w:t xml:space="preserve"> in advance of watching the debate, and </w:t>
      </w:r>
      <w:r w:rsidRPr="00DE2E55">
        <w:rPr>
          <w:rFonts w:ascii="Calibri" w:eastAsia="Calibri" w:hAnsi="Calibri" w:cs="Calibri"/>
          <w:i/>
          <w:iCs/>
        </w:rPr>
        <w:t>Step 2</w:t>
      </w:r>
      <w:r>
        <w:rPr>
          <w:rFonts w:ascii="Calibri" w:eastAsia="Calibri" w:hAnsi="Calibri" w:cs="Calibri"/>
        </w:rPr>
        <w:t xml:space="preserve"> during the debate. Afterwards, complete the rest of the questions.</w:t>
      </w:r>
    </w:p>
    <w:p w14:paraId="26B89CFF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136BAEEB" w14:textId="77777777" w:rsidR="001E62CB" w:rsidRDefault="00DE2E5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Write down effective debating or communication skills.</w:t>
      </w:r>
    </w:p>
    <w:p w14:paraId="25221D67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14:paraId="28CEBC74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1E208549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60A5FE82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5B21BBE2" w14:textId="77777777" w:rsidR="001E62CB" w:rsidRDefault="00DE2E5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Summarize the key messages that each leader focused on during</w:t>
      </w:r>
      <w:r>
        <w:rPr>
          <w:rFonts w:ascii="Calibri" w:eastAsia="Calibri" w:hAnsi="Calibri" w:cs="Calibri"/>
          <w:b/>
        </w:rPr>
        <w:t xml:space="preserve"> the debate using words and/or images. </w:t>
      </w:r>
    </w:p>
    <w:p w14:paraId="3831B434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400"/>
      </w:tblGrid>
      <w:tr w:rsidR="001E62CB" w14:paraId="65F83A32" w14:textId="77777777">
        <w:trPr>
          <w:trHeight w:val="7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DB0654" w14:textId="77777777" w:rsidR="001E62CB" w:rsidRDefault="00DE2E55">
            <w:pPr>
              <w:spacing w:after="160" w:line="25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 OF THE LEADER AND POLITICAL PARTY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8EC3BF" w14:textId="77777777" w:rsidR="001E62CB" w:rsidRDefault="00DE2E55">
            <w:pPr>
              <w:spacing w:after="160" w:line="25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MESSAGES AND ISSUES THE LEADER FOCUSED ON</w:t>
            </w:r>
          </w:p>
        </w:tc>
      </w:tr>
      <w:tr w:rsidR="001E62CB" w14:paraId="71DBA0B3" w14:textId="77777777">
        <w:trPr>
          <w:trHeight w:val="167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78C3" w14:textId="77777777" w:rsidR="001E62CB" w:rsidRDefault="001E62CB">
            <w:pPr>
              <w:spacing w:after="160" w:line="256" w:lineRule="auto"/>
            </w:pPr>
          </w:p>
          <w:p w14:paraId="116EC090" w14:textId="77777777" w:rsidR="001E62CB" w:rsidRDefault="001E62CB">
            <w:pPr>
              <w:spacing w:after="160" w:line="256" w:lineRule="auto"/>
            </w:pPr>
          </w:p>
          <w:p w14:paraId="60DE0131" w14:textId="77777777" w:rsidR="001E62CB" w:rsidRDefault="001E62CB">
            <w:pPr>
              <w:spacing w:after="160" w:line="256" w:lineRule="auto"/>
            </w:pPr>
          </w:p>
          <w:p w14:paraId="3FE0AD70" w14:textId="77777777" w:rsidR="001E62CB" w:rsidRDefault="001E62CB">
            <w:pPr>
              <w:spacing w:after="160" w:line="256" w:lineRule="auto"/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619" w14:textId="77777777" w:rsidR="001E62CB" w:rsidRDefault="001E62CB">
            <w:pPr>
              <w:spacing w:after="160" w:line="256" w:lineRule="auto"/>
            </w:pPr>
          </w:p>
        </w:tc>
      </w:tr>
      <w:tr w:rsidR="001E62CB" w14:paraId="3CA8BD40" w14:textId="77777777">
        <w:trPr>
          <w:trHeight w:val="16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E825" w14:textId="77777777" w:rsidR="001E62CB" w:rsidRDefault="001E62CB">
            <w:pPr>
              <w:spacing w:after="160" w:line="256" w:lineRule="auto"/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352" w14:textId="77777777" w:rsidR="001E62CB" w:rsidRDefault="001E62CB">
            <w:pPr>
              <w:spacing w:after="160" w:line="256" w:lineRule="auto"/>
            </w:pPr>
          </w:p>
        </w:tc>
      </w:tr>
      <w:tr w:rsidR="001E62CB" w14:paraId="29689FD8" w14:textId="77777777">
        <w:trPr>
          <w:trHeight w:val="1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1FA3" w14:textId="77777777" w:rsidR="001E62CB" w:rsidRDefault="001E62CB">
            <w:pPr>
              <w:spacing w:after="160" w:line="256" w:lineRule="auto"/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C74" w14:textId="77777777" w:rsidR="001E62CB" w:rsidRDefault="001E62CB">
            <w:pPr>
              <w:spacing w:after="160" w:line="256" w:lineRule="auto"/>
            </w:pPr>
          </w:p>
        </w:tc>
      </w:tr>
      <w:tr w:rsidR="001E62CB" w14:paraId="33B1C144" w14:textId="77777777">
        <w:trPr>
          <w:trHeight w:val="1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E521" w14:textId="77777777" w:rsidR="001E62CB" w:rsidRDefault="001E62CB">
            <w:pPr>
              <w:spacing w:after="160" w:line="256" w:lineRule="auto"/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FDA8" w14:textId="77777777" w:rsidR="001E62CB" w:rsidRDefault="001E62CB">
            <w:pPr>
              <w:spacing w:after="160" w:line="256" w:lineRule="auto"/>
            </w:pPr>
          </w:p>
        </w:tc>
      </w:tr>
      <w:tr w:rsidR="001E62CB" w14:paraId="016F44D7" w14:textId="77777777">
        <w:trPr>
          <w:trHeight w:val="1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020" w14:textId="77777777" w:rsidR="001E62CB" w:rsidRDefault="001E62CB">
            <w:pPr>
              <w:spacing w:after="160" w:line="256" w:lineRule="auto"/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3DF9" w14:textId="77777777" w:rsidR="001E62CB" w:rsidRDefault="001E62CB">
            <w:pPr>
              <w:spacing w:after="160" w:line="256" w:lineRule="auto"/>
            </w:pPr>
          </w:p>
        </w:tc>
      </w:tr>
    </w:tbl>
    <w:p w14:paraId="24B0953E" w14:textId="77777777" w:rsidR="001E62CB" w:rsidRDefault="001E62CB">
      <w:pPr>
        <w:spacing w:before="280" w:after="280" w:line="240" w:lineRule="auto"/>
        <w:rPr>
          <w:rFonts w:ascii="Calibri" w:eastAsia="Calibri" w:hAnsi="Calibri" w:cs="Calibri"/>
          <w:b/>
        </w:rPr>
      </w:pPr>
    </w:p>
    <w:p w14:paraId="255A3AA7" w14:textId="77777777" w:rsidR="001E62CB" w:rsidRDefault="001E62CB">
      <w:pPr>
        <w:spacing w:before="280" w:after="280" w:line="240" w:lineRule="auto"/>
        <w:rPr>
          <w:rFonts w:ascii="Calibri" w:eastAsia="Calibri" w:hAnsi="Calibri" w:cs="Calibri"/>
          <w:b/>
        </w:rPr>
      </w:pPr>
    </w:p>
    <w:p w14:paraId="1188D075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lastRenderedPageBreak/>
        <w:t>3.</w:t>
      </w:r>
      <w:r>
        <w:rPr>
          <w:rFonts w:ascii="GTAmerica" w:eastAsia="GTAmerica" w:hAnsi="GTAmerica" w:cs="GTAmerica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</w:rPr>
        <w:t>Which leader do you think performed the best and why?</w:t>
      </w:r>
    </w:p>
    <w:p w14:paraId="48B1C1AD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665FEFA3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09792406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0767AB90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2F2D5B53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GTAmerica" w:eastAsia="GTAmerica" w:hAnsi="GTAmerica" w:cs="GTAmerica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</w:rPr>
        <w:t>Which statements were most persuasive and why?</w:t>
      </w:r>
    </w:p>
    <w:p w14:paraId="7A1558D7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1FFE1A35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72401E85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20DFC828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440E797A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7A571A14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5. Did any viewpoints influence your thinking about an issue? Explain.</w:t>
      </w:r>
    </w:p>
    <w:p w14:paraId="7A906C85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11A022E1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4766CF41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4E29CF52" w14:textId="77777777" w:rsidR="001E62CB" w:rsidRDefault="001E62CB">
      <w:pPr>
        <w:spacing w:line="240" w:lineRule="auto"/>
        <w:rPr>
          <w:rFonts w:ascii="Calibri" w:eastAsia="Calibri" w:hAnsi="Calibri" w:cs="Calibri"/>
          <w:b/>
        </w:rPr>
      </w:pPr>
    </w:p>
    <w:p w14:paraId="35036D68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6. Was it helpful to hear different points of view? Explain.</w:t>
      </w:r>
    </w:p>
    <w:p w14:paraId="5F8908D8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27252D0C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583DF262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5B888F50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20EED79E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7. Do you have any questions about anything you observed?</w:t>
      </w:r>
    </w:p>
    <w:p w14:paraId="05D27CED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770F503C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2185FA38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2BDD09E4" w14:textId="77777777" w:rsidR="001E62CB" w:rsidRDefault="001E62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1379C" w14:textId="77777777" w:rsidR="001E62CB" w:rsidRDefault="00DE2E55">
      <w:pPr>
        <w:spacing w:before="280" w:after="280" w:line="240" w:lineRule="auto"/>
        <w:rPr>
          <w:rFonts w:ascii="GTAmerica" w:eastAsia="GTAmerica" w:hAnsi="GTAmerica" w:cs="GTAmerica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8.</w:t>
      </w:r>
      <w:r>
        <w:rPr>
          <w:rFonts w:ascii="Calibri" w:eastAsia="Calibri" w:hAnsi="Calibri" w:cs="Calibri"/>
          <w:b/>
        </w:rPr>
        <w:t xml:space="preserve"> Would you encourage a voter to watch a leaders’ debate before casting their ballot? Explain your position.</w:t>
      </w:r>
    </w:p>
    <w:p w14:paraId="4A4F35F6" w14:textId="77777777" w:rsidR="001E62CB" w:rsidRDefault="001E62CB">
      <w:pPr>
        <w:spacing w:line="240" w:lineRule="auto"/>
        <w:rPr>
          <w:rFonts w:ascii="Calibri" w:eastAsia="Calibri" w:hAnsi="Calibri" w:cs="Calibri"/>
        </w:rPr>
      </w:pPr>
    </w:p>
    <w:p w14:paraId="5BD5F37C" w14:textId="77777777" w:rsidR="001E62CB" w:rsidRDefault="001E62CB"/>
    <w:sectPr w:rsidR="001E62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TAmerica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CB"/>
    <w:rsid w:val="001E62CB"/>
    <w:rsid w:val="00D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A805F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2</cp:revision>
  <dcterms:created xsi:type="dcterms:W3CDTF">2023-04-10T14:39:00Z</dcterms:created>
  <dcterms:modified xsi:type="dcterms:W3CDTF">2023-04-10T14:51:00Z</dcterms:modified>
</cp:coreProperties>
</file>